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073C0" w14:textId="1A21AD5B" w:rsidR="001425B0" w:rsidRDefault="00F679FB" w:rsidP="00F679FB">
      <w:pPr>
        <w:jc w:val="center"/>
      </w:pPr>
      <w:r>
        <w:rPr>
          <w:rFonts w:hint="eastAsia"/>
        </w:rPr>
        <w:t>＜令和２年度＞</w:t>
      </w:r>
    </w:p>
    <w:p w14:paraId="1904409F" w14:textId="386B00EB" w:rsidR="00F679FB" w:rsidRDefault="00F679FB" w:rsidP="00F679FB">
      <w:pPr>
        <w:jc w:val="center"/>
        <w:rPr>
          <w:sz w:val="24"/>
          <w:szCs w:val="24"/>
        </w:rPr>
      </w:pPr>
      <w:r w:rsidRPr="00F679FB">
        <w:rPr>
          <w:rFonts w:hint="eastAsia"/>
          <w:sz w:val="24"/>
          <w:szCs w:val="24"/>
        </w:rPr>
        <w:t>生産問題懇話会</w:t>
      </w:r>
      <w:r w:rsidRPr="00F679FB">
        <w:rPr>
          <w:rFonts w:hint="eastAsia"/>
          <w:sz w:val="24"/>
          <w:szCs w:val="24"/>
        </w:rPr>
        <w:t xml:space="preserve"> </w:t>
      </w:r>
      <w:r w:rsidRPr="00F679FB">
        <w:rPr>
          <w:rFonts w:hint="eastAsia"/>
          <w:sz w:val="24"/>
          <w:szCs w:val="24"/>
        </w:rPr>
        <w:t>プログラム</w:t>
      </w:r>
    </w:p>
    <w:tbl>
      <w:tblPr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589"/>
        <w:gridCol w:w="1700"/>
        <w:gridCol w:w="5687"/>
      </w:tblGrid>
      <w:tr w:rsidR="00F679FB" w14:paraId="64EC8D01" w14:textId="77777777" w:rsidTr="00F679FB">
        <w:trPr>
          <w:trHeight w:val="65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822ADC" w14:textId="77777777" w:rsidR="00F679FB" w:rsidRDefault="00F679FB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B2F8A3" w14:textId="77777777" w:rsidR="00F679FB" w:rsidRDefault="00F679FB">
            <w:pPr>
              <w:spacing w:line="0" w:lineRule="atLeast"/>
              <w:ind w:leftChars="-50" w:lef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と　　　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F96054" w14:textId="77777777" w:rsidR="00F679FB" w:rsidRDefault="00F679F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と　こ　ろ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F14B90" w14:textId="77777777" w:rsidR="00F679FB" w:rsidRDefault="00F679F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内　　　　　　　容</w:t>
            </w:r>
          </w:p>
        </w:tc>
      </w:tr>
      <w:tr w:rsidR="00F679FB" w14:paraId="62FFE2F9" w14:textId="77777777" w:rsidTr="00F679FB">
        <w:trPr>
          <w:trHeight w:val="1539"/>
        </w:trPr>
        <w:tc>
          <w:tcPr>
            <w:tcW w:w="33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EA5A52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</w:pPr>
          </w:p>
          <w:p w14:paraId="7697D866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</w:p>
          <w:p w14:paraId="3A55AE60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5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7351" w14:textId="77777777" w:rsidR="00F679FB" w:rsidRDefault="00F679FB">
            <w:pPr>
              <w:spacing w:beforeLines="10" w:before="36" w:line="0" w:lineRule="atLeast"/>
              <w:ind w:rightChars="16" w:right="34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5FC7A71E" w14:textId="77777777" w:rsidR="00F679FB" w:rsidRDefault="00F679FB">
            <w:pPr>
              <w:spacing w:beforeLines="10" w:before="36" w:line="0" w:lineRule="atLeast"/>
              <w:ind w:rightChars="16" w:right="34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096308B0" w14:textId="77777777" w:rsidR="00F679FB" w:rsidRDefault="00F679FB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１１月１０日（火）</w:t>
            </w:r>
          </w:p>
          <w:p w14:paraId="3750F2CC" w14:textId="77777777" w:rsidR="00F679FB" w:rsidRDefault="00F679FB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１４：３０～１７：００</w:t>
            </w:r>
          </w:p>
          <w:p w14:paraId="377F520E" w14:textId="77777777" w:rsidR="00F679FB" w:rsidRDefault="00F679FB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3AD" w14:textId="77777777" w:rsidR="00F679FB" w:rsidRDefault="00F679FB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6442ED5A" w14:textId="77777777" w:rsidR="00F679FB" w:rsidRDefault="00F679FB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769876CD" w14:textId="77777777" w:rsidR="00F679FB" w:rsidRDefault="00F679FB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オンライン開催</w:t>
            </w:r>
          </w:p>
        </w:tc>
        <w:tc>
          <w:tcPr>
            <w:tcW w:w="5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127FE5" w14:textId="77777777" w:rsidR="00F679FB" w:rsidRDefault="00F679FB">
            <w:pPr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■参加企業における生産革新活動等の紹介と意見交換</w:t>
            </w:r>
          </w:p>
          <w:p w14:paraId="2AC163E9" w14:textId="77777777" w:rsidR="00F679FB" w:rsidRDefault="00F679FB">
            <w:pPr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　　　㈱イシダ「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生産の流れを最優先にしたモノづくり活動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」</w:t>
            </w:r>
          </w:p>
          <w:p w14:paraId="5822B4D0" w14:textId="77777777" w:rsidR="00F679FB" w:rsidRDefault="00F679FB">
            <w:pPr>
              <w:ind w:firstLineChars="200" w:firstLine="360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㈱島津製作所「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ローコストロボット化による現場改善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」</w:t>
            </w:r>
          </w:p>
          <w:p w14:paraId="467F813B" w14:textId="77777777" w:rsidR="00F679FB" w:rsidRDefault="00F679FB">
            <w:pPr>
              <w:ind w:firstLineChars="200" w:firstLine="360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日新電機㈱「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海外拠点(ASEAN)の事業立ち上げと拡大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6"/>
                <w:szCs w:val="16"/>
              </w:rPr>
              <w:t>(仮)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」</w:t>
            </w:r>
          </w:p>
          <w:p w14:paraId="248D7CF7" w14:textId="77777777" w:rsidR="00F679FB" w:rsidRDefault="00F679FB">
            <w:pPr>
              <w:ind w:firstLineChars="200" w:firstLine="360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㈱堀場製作所「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技術の遷宮と生産革新活動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」等</w:t>
            </w:r>
          </w:p>
        </w:tc>
      </w:tr>
      <w:tr w:rsidR="00F679FB" w14:paraId="470ED2B5" w14:textId="77777777" w:rsidTr="00F679FB">
        <w:trPr>
          <w:trHeight w:val="1528"/>
        </w:trPr>
        <w:tc>
          <w:tcPr>
            <w:tcW w:w="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B36318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</w:p>
          <w:p w14:paraId="35ED5421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</w:p>
          <w:p w14:paraId="6CC1499B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46C" w14:textId="77777777" w:rsidR="00F679FB" w:rsidRDefault="00F679FB">
            <w:pPr>
              <w:spacing w:beforeLines="10" w:before="36" w:line="0" w:lineRule="atLeast"/>
              <w:ind w:rightChars="16" w:right="34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63E3697A" w14:textId="77777777" w:rsidR="00F679FB" w:rsidRDefault="00F679FB">
            <w:pPr>
              <w:spacing w:beforeLines="10" w:before="36" w:line="0" w:lineRule="atLeast"/>
              <w:ind w:rightChars="16" w:right="34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265249C9" w14:textId="77777777" w:rsidR="00F679FB" w:rsidRDefault="00F679FB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１２月８日（火）</w:t>
            </w:r>
          </w:p>
          <w:p w14:paraId="3DE55D0A" w14:textId="77777777" w:rsidR="00F679FB" w:rsidRDefault="00F679FB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１４：３０～１７：００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B3E" w14:textId="77777777" w:rsidR="00F679FB" w:rsidRDefault="00F679FB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639A9E7F" w14:textId="77777777" w:rsidR="00F679FB" w:rsidRDefault="00F679FB">
            <w:pPr>
              <w:spacing w:line="0" w:lineRule="atLeast"/>
              <w:ind w:rightChars="16" w:right="34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3DBF5816" w14:textId="77777777" w:rsidR="00F679FB" w:rsidRDefault="00F679FB">
            <w:pPr>
              <w:spacing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川崎重工業（株）</w:t>
            </w:r>
          </w:p>
          <w:p w14:paraId="70A317AF" w14:textId="77777777" w:rsidR="00F679FB" w:rsidRDefault="00F679FB">
            <w:pPr>
              <w:spacing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西神戸工場</w:t>
            </w:r>
          </w:p>
          <w:p w14:paraId="3BD090A8" w14:textId="77777777" w:rsidR="00F679FB" w:rsidRDefault="00F679FB">
            <w:pPr>
              <w:spacing w:line="0" w:lineRule="atLeast"/>
              <w:ind w:rightChars="16" w:right="34"/>
              <w:jc w:val="center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（神戸市西区）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A4F14" w14:textId="77777777" w:rsidR="00F679FB" w:rsidRDefault="00F679FB">
            <w:pPr>
              <w:tabs>
                <w:tab w:val="left" w:pos="2183"/>
              </w:tabs>
              <w:spacing w:beforeLines="10" w:before="36" w:line="0" w:lineRule="atLeast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川崎重工業㈱ 西神戸工場 ロボットディビジョン 訪問</w:t>
            </w:r>
          </w:p>
          <w:p w14:paraId="7CC88821" w14:textId="77777777" w:rsidR="00F679FB" w:rsidRDefault="00F679FB">
            <w:pPr>
              <w:tabs>
                <w:tab w:val="left" w:pos="2183"/>
              </w:tabs>
              <w:spacing w:beforeLines="10" w:before="36" w:line="0" w:lineRule="atLeast"/>
              <w:rPr>
                <w:rFonts w:ascii="ＭＳ Ｐ明朝" w:eastAsia="ＭＳ Ｐ明朝" w:hAnsi="ＭＳ Ｐ明朝" w:cs="メイリオ" w:hint="eastAsia"/>
                <w:sz w:val="18"/>
                <w:szCs w:val="18"/>
              </w:rPr>
            </w:pPr>
            <w:r>
              <w:rPr>
                <w:rFonts w:ascii="ＭＳ Ｐ明朝" w:eastAsia="ＭＳ Ｐ明朝" w:cs="メイリオ" w:hint="eastAsia"/>
                <w:sz w:val="18"/>
                <w:szCs w:val="18"/>
              </w:rPr>
              <w:t xml:space="preserve">　（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神戸市西区櫨谷町松本２３４）</w:t>
            </w:r>
          </w:p>
          <w:p w14:paraId="341B6056" w14:textId="77777777" w:rsidR="00F679FB" w:rsidRDefault="00F679FB">
            <w:pPr>
              <w:tabs>
                <w:tab w:val="left" w:pos="2183"/>
              </w:tabs>
              <w:spacing w:beforeLines="10" w:before="36" w:line="0" w:lineRule="atLeast"/>
              <w:jc w:val="left"/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テーマ</w:t>
            </w:r>
            <w:r w:rsidRPr="00F679FB">
              <w:rPr>
                <w:rFonts w:ascii="ＭＳ Ｐ明朝" w:eastAsia="ＭＳ Ｐ明朝" w:hint="eastAsia"/>
                <w:b/>
                <w:spacing w:val="2"/>
                <w:w w:val="75"/>
                <w:kern w:val="0"/>
                <w:szCs w:val="21"/>
                <w:fitText w:val="4958" w:id="-1968470528"/>
              </w:rPr>
              <w:t>「</w:t>
            </w:r>
            <w:r w:rsidRPr="00F679FB">
              <w:rPr>
                <w:rFonts w:ascii="ＭＳ ゴシック" w:eastAsia="ＭＳ ゴシック" w:hAnsi="ＭＳ ゴシック" w:hint="eastAsia"/>
                <w:b/>
                <w:spacing w:val="2"/>
                <w:w w:val="75"/>
                <w:kern w:val="0"/>
                <w:szCs w:val="21"/>
                <w:fitText w:val="4958" w:id="-1968470528"/>
              </w:rPr>
              <w:t>協働・協調ロボットによる従来難しかった自動化への取組みと実例</w:t>
            </w:r>
            <w:r w:rsidRPr="00F679FB">
              <w:rPr>
                <w:rFonts w:ascii="ＭＳ Ｐ明朝" w:eastAsia="ＭＳ Ｐ明朝" w:hint="eastAsia"/>
                <w:b/>
                <w:spacing w:val="-32"/>
                <w:w w:val="75"/>
                <w:kern w:val="0"/>
                <w:szCs w:val="21"/>
                <w:fitText w:val="4958" w:id="-1968470528"/>
              </w:rPr>
              <w:t>」</w:t>
            </w:r>
          </w:p>
          <w:p w14:paraId="194B90F2" w14:textId="77777777" w:rsidR="00F679FB" w:rsidRDefault="00F679FB">
            <w:pPr>
              <w:tabs>
                <w:tab w:val="left" w:pos="2183"/>
              </w:tabs>
              <w:spacing w:beforeLines="10" w:before="36" w:line="0" w:lineRule="atLeast"/>
              <w:jc w:val="left"/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 xml:space="preserve">　　　　</w:t>
            </w:r>
            <w:r w:rsidRPr="00F679FB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Cs w:val="21"/>
                <w:fitText w:val="4537" w:id="-1968470527"/>
              </w:rPr>
              <w:t>～双腕スカラロボットと技能伝承ロボット～</w:t>
            </w:r>
          </w:p>
          <w:p w14:paraId="03045541" w14:textId="77777777" w:rsidR="00F679FB" w:rsidRDefault="00F679FB">
            <w:pPr>
              <w:tabs>
                <w:tab w:val="left" w:pos="165"/>
              </w:tabs>
              <w:spacing w:line="0" w:lineRule="atLeast"/>
              <w:jc w:val="left"/>
              <w:rPr>
                <w:rFonts w:ascii="ＭＳ Ｐ明朝" w:eastAsia="ＭＳ Ｐ明朝" w:hAnsi="游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ab/>
            </w:r>
            <w:r>
              <w:rPr>
                <w:rFonts w:ascii="ＭＳ Ｐ明朝" w:eastAsia="ＭＳ Ｐ明朝" w:hint="eastAsia"/>
                <w:sz w:val="18"/>
                <w:szCs w:val="18"/>
              </w:rPr>
              <w:t>◎設立:1896年　◎資本金：1044億8400万円</w:t>
            </w:r>
          </w:p>
          <w:p w14:paraId="58476113" w14:textId="77777777" w:rsidR="00F679FB" w:rsidRDefault="00F679FB">
            <w:pPr>
              <w:tabs>
                <w:tab w:val="left" w:pos="165"/>
              </w:tabs>
              <w:spacing w:line="0" w:lineRule="atLeast"/>
              <w:ind w:firstLineChars="100" w:firstLine="180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◎従業員数 36332名（連結）＜ロボットディビジョン 817名＞</w:t>
            </w:r>
          </w:p>
          <w:p w14:paraId="4563F42A" w14:textId="77777777" w:rsidR="00F679FB" w:rsidRDefault="00F679FB">
            <w:pPr>
              <w:tabs>
                <w:tab w:val="left" w:pos="165"/>
              </w:tabs>
              <w:spacing w:line="0" w:lineRule="atLeast"/>
              <w:ind w:firstLineChars="100" w:firstLine="180"/>
              <w:jc w:val="left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◎事業: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船舶、鉄道車両、航空機、宇宙機器、ジェットエンジン、各種エ</w:t>
            </w:r>
          </w:p>
          <w:p w14:paraId="269ACD12" w14:textId="77777777" w:rsidR="00F679FB" w:rsidRDefault="00F679FB">
            <w:pPr>
              <w:tabs>
                <w:tab w:val="left" w:pos="165"/>
              </w:tabs>
              <w:spacing w:line="0" w:lineRule="atLeast"/>
              <w:ind w:firstLineChars="425" w:firstLine="765"/>
              <w:jc w:val="left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ネルギー設備、プラントエンジニアリング等</w:t>
            </w:r>
          </w:p>
          <w:p w14:paraId="1BB9EEE7" w14:textId="77777777" w:rsidR="00F679FB" w:rsidRDefault="00F679FB">
            <w:pPr>
              <w:tabs>
                <w:tab w:val="left" w:pos="165"/>
              </w:tabs>
              <w:spacing w:line="0" w:lineRule="atLeast"/>
              <w:jc w:val="right"/>
              <w:rPr>
                <w:rFonts w:ascii="ＭＳ Ｐ明朝" w:eastAsia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※コロナ感染拡大の状況によっては、オンライン開催に変更となります</w:t>
            </w:r>
          </w:p>
        </w:tc>
      </w:tr>
      <w:tr w:rsidR="00F679FB" w14:paraId="0B88FF37" w14:textId="77777777" w:rsidTr="00F679FB">
        <w:trPr>
          <w:trHeight w:val="1353"/>
        </w:trPr>
        <w:tc>
          <w:tcPr>
            <w:tcW w:w="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B64BD6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</w:p>
          <w:p w14:paraId="528821AA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</w:p>
          <w:p w14:paraId="4B805731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C3E0" w14:textId="77777777" w:rsidR="00F679FB" w:rsidRDefault="00F679FB">
            <w:pPr>
              <w:spacing w:beforeLines="10" w:before="36" w:line="0" w:lineRule="atLeast"/>
              <w:ind w:rightChars="16" w:right="34"/>
              <w:jc w:val="left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令和３年</w:t>
            </w:r>
          </w:p>
          <w:p w14:paraId="60703061" w14:textId="77777777" w:rsidR="00F679FB" w:rsidRDefault="00F679FB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</w:p>
          <w:p w14:paraId="4AFCE86E" w14:textId="77777777" w:rsidR="00F679FB" w:rsidRDefault="00F679FB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１月１９日（火）</w:t>
            </w:r>
          </w:p>
          <w:p w14:paraId="636DB314" w14:textId="77777777" w:rsidR="00F679FB" w:rsidRDefault="00F679FB">
            <w:pPr>
              <w:spacing w:beforeLines="10" w:before="36" w:line="0" w:lineRule="atLeast"/>
              <w:ind w:rightChars="16" w:right="34"/>
              <w:jc w:val="center"/>
              <w:rPr>
                <w:rFonts w:ascii="HGPｺﾞｼｯｸE" w:eastAsia="HGPｺﾞｼｯｸE" w:hint="eastAsia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１４：００～１６：３０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E6C" w14:textId="77777777" w:rsidR="00F679FB" w:rsidRDefault="00F679FB">
            <w:pPr>
              <w:spacing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</w:p>
          <w:p w14:paraId="677644C7" w14:textId="77777777" w:rsidR="00F679FB" w:rsidRDefault="00F679FB">
            <w:pPr>
              <w:spacing w:line="0" w:lineRule="atLeast"/>
              <w:ind w:rightChars="16" w:right="34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</w:p>
          <w:p w14:paraId="3F397231" w14:textId="77777777" w:rsidR="00F679FB" w:rsidRDefault="00F679FB">
            <w:pPr>
              <w:spacing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ダイキン工業㈱</w:t>
            </w:r>
          </w:p>
          <w:p w14:paraId="19DEA1DD" w14:textId="77777777" w:rsidR="00F679FB" w:rsidRDefault="00F679FB">
            <w:pPr>
              <w:spacing w:line="0" w:lineRule="atLeast"/>
              <w:ind w:rightChars="16" w:right="34"/>
              <w:jc w:val="distribute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滋賀製作所</w:t>
            </w:r>
          </w:p>
          <w:p w14:paraId="0CF44985" w14:textId="77777777" w:rsidR="00F679FB" w:rsidRDefault="00F679FB">
            <w:pPr>
              <w:spacing w:line="0" w:lineRule="atLeast"/>
              <w:ind w:rightChars="16" w:right="34" w:firstLineChars="100" w:firstLine="160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（滋賀県草津市）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B52991" w14:textId="77777777" w:rsidR="00F679FB" w:rsidRDefault="00F679FB">
            <w:pPr>
              <w:tabs>
                <w:tab w:val="left" w:pos="2183"/>
              </w:tabs>
              <w:spacing w:beforeLines="10" w:before="36" w:line="0" w:lineRule="atLeast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ダイキン工業㈱滋賀製作所 訪問</w:t>
            </w:r>
          </w:p>
          <w:p w14:paraId="4B0866A2" w14:textId="77777777" w:rsidR="00F679FB" w:rsidRDefault="00F679FB">
            <w:pPr>
              <w:tabs>
                <w:tab w:val="left" w:pos="2183"/>
              </w:tabs>
              <w:spacing w:beforeLines="10" w:before="36" w:line="0" w:lineRule="atLeas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（滋賀県草津市岡本町1000－2）</w:t>
            </w:r>
          </w:p>
          <w:p w14:paraId="1C562F38" w14:textId="77777777" w:rsidR="00F679FB" w:rsidRDefault="00F679FB">
            <w:pPr>
              <w:tabs>
                <w:tab w:val="left" w:pos="2183"/>
              </w:tabs>
              <w:spacing w:beforeLines="10" w:before="36" w:line="0" w:lineRule="atLeast"/>
              <w:jc w:val="left"/>
              <w:rPr>
                <w:rFonts w:ascii="ＭＳ Ｐ明朝" w:eastAsia="ＭＳ Ｐ明朝" w:hint="eastAsia"/>
                <w:b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テーマ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「</w:t>
            </w:r>
            <w:r w:rsidRPr="00F679FB">
              <w:rPr>
                <w:rFonts w:ascii="ＭＳ ゴシック" w:eastAsia="ＭＳ ゴシック" w:hAnsi="ＭＳ ゴシック" w:hint="eastAsia"/>
                <w:b/>
                <w:w w:val="63"/>
                <w:kern w:val="0"/>
                <w:szCs w:val="21"/>
                <w:fitText w:val="4537" w:id="-1968470526"/>
              </w:rPr>
              <w:t>グローバル競争を勝ち抜くダイキン流、強い現場を作る知恵と経験の交わ</w:t>
            </w:r>
            <w:r w:rsidRPr="00F679FB">
              <w:rPr>
                <w:rFonts w:ascii="ＭＳ ゴシック" w:eastAsia="ＭＳ ゴシック" w:hAnsi="ＭＳ ゴシック" w:hint="eastAsia"/>
                <w:b/>
                <w:spacing w:val="7"/>
                <w:w w:val="63"/>
                <w:kern w:val="0"/>
                <w:szCs w:val="21"/>
                <w:fitText w:val="4537" w:id="-1968470526"/>
              </w:rPr>
              <w:t>り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」</w:t>
            </w:r>
          </w:p>
          <w:p w14:paraId="315E2D12" w14:textId="77777777" w:rsidR="00F679FB" w:rsidRDefault="00F679FB">
            <w:pPr>
              <w:tabs>
                <w:tab w:val="left" w:pos="165"/>
              </w:tabs>
              <w:spacing w:line="0" w:lineRule="atLeast"/>
              <w:jc w:val="left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ab/>
            </w: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◎創業：１924年　◎資本金：850億3240万円　</w:t>
            </w:r>
          </w:p>
          <w:p w14:paraId="04F3C816" w14:textId="77777777" w:rsidR="00F679FB" w:rsidRDefault="00F679FB">
            <w:pPr>
              <w:tabs>
                <w:tab w:val="left" w:pos="165"/>
              </w:tabs>
              <w:spacing w:line="0" w:lineRule="atLeast"/>
              <w:ind w:firstLineChars="100" w:firstLine="180"/>
              <w:jc w:val="left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◎</w:t>
            </w:r>
            <w:r w:rsidRPr="00F679FB">
              <w:rPr>
                <w:rFonts w:ascii="ＭＳ Ｐ明朝" w:eastAsia="ＭＳ Ｐ明朝" w:hint="eastAsia"/>
                <w:w w:val="75"/>
                <w:kern w:val="0"/>
                <w:sz w:val="18"/>
                <w:szCs w:val="18"/>
                <w:fitText w:val="540" w:id="-1968470525"/>
              </w:rPr>
              <w:t>従業員数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：80369名（連結）＜滋賀製作所 2000名＞</w:t>
            </w:r>
          </w:p>
          <w:p w14:paraId="174F9E7B" w14:textId="77777777" w:rsidR="00F679FB" w:rsidRDefault="00F679FB">
            <w:pPr>
              <w:ind w:firstLineChars="100" w:firstLine="180"/>
              <w:rPr>
                <w:rFonts w:ascii="ＭＳ Ｐ明朝" w:eastAsia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◎事業：空調事業、化学事業、フィルター事業</w:t>
            </w:r>
          </w:p>
          <w:p w14:paraId="647F87C8" w14:textId="77777777" w:rsidR="00F679FB" w:rsidRDefault="00F679FB">
            <w:pPr>
              <w:jc w:val="right"/>
              <w:rPr>
                <w:rFonts w:ascii="ＭＳ Ｐ明朝" w:eastAsia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※コロナ感染拡大の状況によっては、オンライン開催に変更となります</w:t>
            </w:r>
          </w:p>
        </w:tc>
      </w:tr>
      <w:tr w:rsidR="00F679FB" w14:paraId="1CCDE37B" w14:textId="77777777" w:rsidTr="00F679FB">
        <w:trPr>
          <w:trHeight w:val="405"/>
        </w:trPr>
        <w:tc>
          <w:tcPr>
            <w:tcW w:w="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B3A89D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４</w:t>
            </w:r>
          </w:p>
          <w:p w14:paraId="04585B64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C253" w14:textId="77777777" w:rsidR="00F679FB" w:rsidRDefault="00F679FB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 w:hint="eastAsia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２月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49D06F" w14:textId="77777777" w:rsidR="00F679FB" w:rsidRDefault="00F679FB">
            <w:pPr>
              <w:rPr>
                <w:rFonts w:ascii="ＭＳ Ｐ明朝" w:eastAsia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講演や企業訪問を検討中</w:t>
            </w:r>
            <w:r>
              <w:rPr>
                <w:rFonts w:hAnsi="ＭＳ 明朝" w:hint="eastAsia"/>
                <w:sz w:val="20"/>
                <w:szCs w:val="20"/>
              </w:rPr>
              <w:t>（ＺＯＯＭを活用）</w:t>
            </w:r>
          </w:p>
        </w:tc>
      </w:tr>
      <w:tr w:rsidR="00F679FB" w14:paraId="068851A0" w14:textId="77777777" w:rsidTr="00F679FB">
        <w:trPr>
          <w:trHeight w:val="367"/>
        </w:trPr>
        <w:tc>
          <w:tcPr>
            <w:tcW w:w="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9C9F28" w14:textId="77777777" w:rsidR="00F679FB" w:rsidRDefault="00F679FB">
            <w:pPr>
              <w:spacing w:beforeLines="10" w:before="36" w:line="0" w:lineRule="atLeast"/>
              <w:rPr>
                <w:rFonts w:ascii="ＭＳ Ｐ明朝" w:eastAsia="ＭＳ Ｐ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928139" w14:textId="77777777" w:rsidR="00F679FB" w:rsidRDefault="00F679FB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３月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42A51" w14:textId="77777777" w:rsidR="00F679FB" w:rsidRDefault="00F679FB">
            <w:pPr>
              <w:tabs>
                <w:tab w:val="left" w:pos="165"/>
              </w:tabs>
              <w:spacing w:line="0" w:lineRule="atLeas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講演や企業訪問を検討中（ＺＯＯＭを活用）</w:t>
            </w:r>
          </w:p>
        </w:tc>
      </w:tr>
    </w:tbl>
    <w:p w14:paraId="36B025B1" w14:textId="77777777" w:rsidR="00F679FB" w:rsidRDefault="00F679FB" w:rsidP="00F679FB">
      <w:pPr>
        <w:tabs>
          <w:tab w:val="left" w:pos="1276"/>
        </w:tabs>
        <w:spacing w:beforeLines="50" w:before="180" w:line="240" w:lineRule="exact"/>
        <w:ind w:leftChars="135" w:left="283"/>
        <w:jc w:val="right"/>
        <w:rPr>
          <w:rFonts w:ascii="ＭＳ Ｐ明朝" w:eastAsia="ＭＳ Ｐ明朝" w:hAnsi="ＭＳ Ｐ明朝" w:cs="Times New Roman" w:hint="eastAsia"/>
          <w:sz w:val="20"/>
          <w:szCs w:val="20"/>
        </w:rPr>
      </w:pPr>
      <w:r>
        <w:rPr>
          <w:rFonts w:ascii="ＭＳ Ｐ明朝" w:eastAsia="ＭＳ Ｐ明朝" w:hint="eastAsia"/>
          <w:sz w:val="20"/>
          <w:szCs w:val="20"/>
        </w:rPr>
        <w:t>※2月、3月の日程等は確定次第、ご連絡申しあげます。</w:t>
      </w:r>
    </w:p>
    <w:p w14:paraId="1EA2C47B" w14:textId="77777777" w:rsidR="00F679FB" w:rsidRDefault="00F679FB" w:rsidP="00F679FB">
      <w:pPr>
        <w:tabs>
          <w:tab w:val="left" w:pos="1276"/>
        </w:tabs>
        <w:spacing w:beforeLines="50" w:before="180" w:line="240" w:lineRule="exact"/>
        <w:ind w:leftChars="135" w:left="283"/>
        <w:jc w:val="right"/>
        <w:rPr>
          <w:rFonts w:ascii="ＭＳ Ｐ明朝" w:eastAsia="ＭＳ Ｐ明朝" w:hint="eastAsia"/>
          <w:sz w:val="20"/>
          <w:szCs w:val="20"/>
        </w:rPr>
      </w:pPr>
    </w:p>
    <w:p w14:paraId="7C0F0465" w14:textId="77777777" w:rsidR="00F679FB" w:rsidRPr="00F679FB" w:rsidRDefault="00F679FB" w:rsidP="00F679FB">
      <w:pPr>
        <w:jc w:val="center"/>
        <w:rPr>
          <w:rFonts w:hint="eastAsia"/>
          <w:sz w:val="24"/>
          <w:szCs w:val="24"/>
        </w:rPr>
      </w:pPr>
    </w:p>
    <w:sectPr w:rsidR="00F679FB" w:rsidRPr="00F67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FB"/>
    <w:rsid w:val="001425B0"/>
    <w:rsid w:val="00F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F52D6"/>
  <w15:chartTrackingRefBased/>
  <w15:docId w15:val="{52427737-BA29-44AA-840F-2B450D91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1</cp:revision>
  <dcterms:created xsi:type="dcterms:W3CDTF">2020-10-21T05:05:00Z</dcterms:created>
  <dcterms:modified xsi:type="dcterms:W3CDTF">2020-10-21T05:07:00Z</dcterms:modified>
</cp:coreProperties>
</file>